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440393" w:rsidP="008F16C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6633AF">
        <w:rPr>
          <w:rFonts w:eastAsia="TimesNewRomanPS-BoldMT"/>
          <w:b/>
        </w:rPr>
        <w:t>Samorządowego nr 9</w:t>
      </w:r>
      <w:r w:rsidR="00350961">
        <w:rPr>
          <w:rFonts w:eastAsia="TimesNewRomanPS-BoldMT"/>
          <w:b/>
        </w:rPr>
        <w:t xml:space="preserve">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7A7ACF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CA2C58">
        <w:rPr>
          <w:rFonts w:eastAsia="TimesNewRomanPS-BoldMT"/>
        </w:rPr>
        <w:t>5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6633AF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9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Dorotę </w:t>
      </w:r>
      <w:proofErr w:type="spellStart"/>
      <w:r>
        <w:rPr>
          <w:rFonts w:eastAsia="TimesNewRomanPS-BoldMT"/>
        </w:rPr>
        <w:t>Pacak</w:t>
      </w:r>
      <w:proofErr w:type="spellEnd"/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</w:t>
      </w:r>
      <w:r w:rsidR="00342FEA">
        <w:rPr>
          <w:rFonts w:eastAsia="TimesNewRomanPSMT"/>
        </w:rPr>
        <w:t xml:space="preserve"> </w:t>
      </w:r>
      <w:r w:rsidRPr="0040685D">
        <w:rPr>
          <w:rFonts w:eastAsia="TimesNewRomanPSMT"/>
        </w:rPr>
        <w:t xml:space="preserve">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1C3148" w:rsidRPr="001C3148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Czas, w którym przedszkole zapewnia bezpłatne nauczanie, wychowanie i opiekę, oraz wysokość odpłatności za świadczenia realizowane w czasie wykraczającym poza czas świadczeń</w:t>
      </w:r>
      <w:r w:rsidR="001C3148">
        <w:rPr>
          <w:rFonts w:eastAsia="TimesNewRomanPSMT"/>
        </w:rPr>
        <w:t xml:space="preserve">  </w:t>
      </w:r>
      <w:r w:rsidRPr="004A57A6">
        <w:rPr>
          <w:rFonts w:eastAsia="TimesNewRomanPSMT"/>
        </w:rPr>
        <w:t xml:space="preserve"> bezpłatnych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określa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>Rady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Miasta</w:t>
      </w:r>
      <w:r w:rsidR="001C3148">
        <w:rPr>
          <w:rFonts w:eastAsia="TimesNewRomanPSMT"/>
        </w:rPr>
        <w:t xml:space="preserve"> </w:t>
      </w:r>
      <w:r>
        <w:rPr>
          <w:rFonts w:eastAsia="TimesNewRomanPSMT"/>
        </w:rPr>
        <w:t xml:space="preserve"> Kielce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 w:rsidR="00073A47">
        <w:rPr>
          <w:rFonts w:eastAsia="TimesNewRomanPSMT"/>
        </w:rPr>
        <w:t>NR II/43/2024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 z 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dnia </w:t>
      </w:r>
    </w:p>
    <w:p w:rsidR="00440393" w:rsidRPr="004A57A6" w:rsidRDefault="00073A47" w:rsidP="007F5B80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6</w:t>
      </w:r>
      <w:r w:rsidR="008E73AC">
        <w:rPr>
          <w:rFonts w:eastAsia="TimesNewRomanPSMT"/>
        </w:rPr>
        <w:t xml:space="preserve"> czerwca</w:t>
      </w:r>
      <w:r w:rsidR="003162A9">
        <w:rPr>
          <w:rFonts w:eastAsia="TimesNewRomanPSMT"/>
        </w:rPr>
        <w:t xml:space="preserve"> </w:t>
      </w:r>
      <w:r w:rsidR="008E73AC" w:rsidRPr="00073A47">
        <w:rPr>
          <w:rFonts w:eastAsia="TimesNewRomanPSMT"/>
          <w:iCs/>
        </w:rPr>
        <w:t>202</w:t>
      </w:r>
      <w:r w:rsidRPr="00073A47">
        <w:rPr>
          <w:rFonts w:eastAsia="TimesNewRomanPSMT"/>
          <w:iCs/>
        </w:rPr>
        <w:t>4</w:t>
      </w:r>
      <w:r w:rsidR="00BD3726" w:rsidRPr="00073A47">
        <w:rPr>
          <w:rFonts w:eastAsia="TimesNewRomanPSMT"/>
          <w:iCs/>
        </w:rPr>
        <w:t>r</w:t>
      </w:r>
      <w:r w:rsidR="00BD3726">
        <w:rPr>
          <w:rFonts w:eastAsia="TimesNewRomanPSMT"/>
        </w:rPr>
        <w:t xml:space="preserve"> w </w:t>
      </w:r>
      <w:r w:rsidR="00440393"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 w:rsidR="00440393"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>
        <w:rPr>
          <w:rFonts w:eastAsia="TimesNewRomanPSMT"/>
          <w:bCs/>
        </w:rPr>
        <w:t>01.0</w:t>
      </w:r>
      <w:r w:rsidR="00ED7513">
        <w:rPr>
          <w:rFonts w:eastAsia="TimesNewRomanPSMT"/>
          <w:bCs/>
        </w:rPr>
        <w:t>7</w:t>
      </w:r>
      <w:r w:rsidR="00C54195">
        <w:rPr>
          <w:rFonts w:eastAsia="TimesNewRomanPSMT"/>
          <w:bCs/>
        </w:rPr>
        <w:t>.202</w:t>
      </w:r>
      <w:r w:rsidR="00CA2C58">
        <w:rPr>
          <w:rFonts w:eastAsia="TimesNewRomanPSMT"/>
          <w:bCs/>
        </w:rPr>
        <w:t>5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ED7513">
        <w:rPr>
          <w:rFonts w:eastAsia="TimesNewRomanPSMT"/>
          <w:bCs/>
        </w:rPr>
        <w:t>31.07</w:t>
      </w:r>
      <w:r w:rsidR="008E73AC">
        <w:rPr>
          <w:rFonts w:eastAsia="TimesNewRomanPSMT"/>
          <w:bCs/>
        </w:rPr>
        <w:t>.202</w:t>
      </w:r>
      <w:r w:rsidR="00073A47">
        <w:rPr>
          <w:rFonts w:eastAsia="TimesNewRomanPSMT"/>
          <w:bCs/>
        </w:rPr>
        <w:t>5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6633AF">
        <w:rPr>
          <w:rFonts w:eastAsia="Calibri"/>
          <w:kern w:val="0"/>
          <w:lang w:eastAsia="en-US"/>
        </w:rPr>
        <w:t>9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8E73AC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073A47">
        <w:rPr>
          <w:rFonts w:eastAsia="TimesNewRomanPSMT"/>
        </w:rPr>
        <w:t>44</w:t>
      </w:r>
      <w:r w:rsidR="0044516D">
        <w:rPr>
          <w:rFonts w:eastAsia="TimesNewRomanPSMT"/>
        </w:rPr>
        <w:t xml:space="preserve"> zł- dla dzieci od 2,5</w:t>
      </w:r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8E73AC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073A47">
        <w:rPr>
          <w:rFonts w:eastAsia="TimesNewRomanPSMT"/>
        </w:rPr>
        <w:t>72</w:t>
      </w:r>
      <w:r w:rsidR="00440393">
        <w:rPr>
          <w:rFonts w:eastAsia="TimesNewRomanPSMT"/>
        </w:rPr>
        <w:t xml:space="preserve">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8E73AC">
        <w:rPr>
          <w:rFonts w:eastAsia="TimesNewRomanPSMT"/>
        </w:rPr>
        <w:t>zedszkolne (w roku szkolnym 202</w:t>
      </w:r>
      <w:r w:rsidR="00073A47">
        <w:rPr>
          <w:rFonts w:eastAsia="TimesNewRomanPSMT"/>
        </w:rPr>
        <w:t>4</w:t>
      </w:r>
      <w:r w:rsidRPr="00EA6A75">
        <w:rPr>
          <w:rFonts w:eastAsia="TimesNewRomanPSMT"/>
        </w:rPr>
        <w:t>/2</w:t>
      </w:r>
      <w:r w:rsidR="00073A47">
        <w:rPr>
          <w:rFonts w:eastAsia="TimesNewRomanPSMT"/>
        </w:rPr>
        <w:t>5</w:t>
      </w:r>
      <w:r w:rsidR="008E73AC">
        <w:rPr>
          <w:rFonts w:eastAsia="TimesNewRomanPSMT"/>
        </w:rPr>
        <w:t xml:space="preserve"> – rocznik 201</w:t>
      </w:r>
      <w:r w:rsidR="00073A47">
        <w:rPr>
          <w:rFonts w:eastAsia="TimesNewRomanPSMT"/>
        </w:rPr>
        <w:t>8</w:t>
      </w:r>
      <w:r w:rsidRPr="00EA6A75">
        <w:rPr>
          <w:rFonts w:eastAsia="TimesNewRomanPSMT"/>
        </w:rPr>
        <w:t>).</w:t>
      </w:r>
    </w:p>
    <w:p w:rsidR="00556148" w:rsidRPr="00556148" w:rsidRDefault="008B21F6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>O każdym przypadku, gdy dziecko nie będzie w danym dniu korzystało z wyżywienia należy powiadomić przedszkole z co najmniej jednodniowym wyprzedzeniem lub usprawiedliwić nieobecność dziecka do godziny 8.00 tel</w:t>
      </w:r>
      <w:r w:rsidR="00362987">
        <w:t>efonicznie lub systemie elektronicznym</w:t>
      </w:r>
      <w:bookmarkStart w:id="0" w:name="_GoBack"/>
      <w:bookmarkEnd w:id="0"/>
      <w:r w:rsidR="00556148">
        <w:t xml:space="preserve">. </w:t>
      </w:r>
      <w:r>
        <w:t>W przypadku braku takiego powiadomienia rodzic zostanie obciążony opłatą za wyżywienie tak, jakby dziecko z niego skorzystało.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D31852">
        <w:rPr>
          <w:rFonts w:eastAsia="TimesNewRomanPSMT"/>
        </w:rPr>
        <w:t>nie</w:t>
      </w:r>
      <w:r w:rsidR="008E73AC">
        <w:rPr>
          <w:rFonts w:eastAsia="TimesNewRomanPSMT"/>
        </w:rPr>
        <w:t xml:space="preserve"> z wyżywiania, które wynosi 1</w:t>
      </w:r>
      <w:r w:rsidR="009C5A6E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8E73AC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8E73AC">
        <w:rPr>
          <w:rFonts w:eastAsia="TimesNewRomanPSMT"/>
        </w:rPr>
        <w:t xml:space="preserve">ysokość opłaty za obiad wynosi 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8E73AC">
        <w:rPr>
          <w:rFonts w:eastAsia="TimesNewRomanPSMT"/>
        </w:rPr>
        <w:t>płaty za podwieczorek wynosi 2,</w:t>
      </w:r>
      <w:r w:rsidR="009C5A6E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6633AF" w:rsidP="00350961">
      <w:pPr>
        <w:autoSpaceDE w:val="0"/>
        <w:spacing w:line="276" w:lineRule="auto"/>
        <w:ind w:left="360"/>
        <w:rPr>
          <w:rFonts w:eastAsia="TimesNewRomanPSMT"/>
        </w:rPr>
      </w:pPr>
      <w:r>
        <w:rPr>
          <w:rFonts w:eastAsia="Times New Roman"/>
          <w:b/>
          <w:kern w:val="0"/>
          <w:lang w:eastAsia="pl-PL"/>
        </w:rPr>
        <w:t>16 1050 1461 1000 0023 5336 9891</w:t>
      </w:r>
      <w:r w:rsidR="00350961">
        <w:rPr>
          <w:rFonts w:eastAsia="Times New Roman"/>
          <w:b/>
          <w:kern w:val="0"/>
          <w:lang w:eastAsia="pl-PL"/>
        </w:rPr>
        <w:t xml:space="preserve"> do 15-ego każdego miesiąca.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4C6CDA" w:rsidRDefault="00EA6A75" w:rsidP="00EA6A75">
      <w:pPr>
        <w:jc w:val="both"/>
      </w:pPr>
      <w:r>
        <w:t>Numer konta rodzica (prawnego opiekuna), na które dokonywane będą zwroty nadpłaconej stawki</w:t>
      </w:r>
    </w:p>
    <w:p w:rsidR="00EA6A75" w:rsidRDefault="00EA6A75" w:rsidP="00EA6A75">
      <w:pPr>
        <w:jc w:val="both"/>
      </w:pPr>
      <w:r>
        <w:t xml:space="preserve">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350961" w:rsidRDefault="00EA6A75" w:rsidP="00EA6A75">
      <w:pPr>
        <w:rPr>
          <w:color w:val="000000" w:themeColor="text1"/>
        </w:rPr>
      </w:pPr>
      <w:r w:rsidRPr="00350961">
        <w:rPr>
          <w:color w:val="000000" w:themeColor="text1"/>
        </w:rPr>
        <w:t>Adres e-mail rodzica (prawnego opiekuna) …………………………………………………….</w:t>
      </w:r>
    </w:p>
    <w:p w:rsidR="00440393" w:rsidRPr="00350961" w:rsidRDefault="00440393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</w:p>
    <w:p w:rsidR="00440393" w:rsidRPr="00350961" w:rsidRDefault="00556148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  <w:r w:rsidRPr="00350961">
        <w:rPr>
          <w:rFonts w:eastAsia="TimesNewRomanPSMT"/>
          <w:color w:val="000000" w:themeColor="text1"/>
        </w:rPr>
        <w:t>Posiadam / nie posiadam Kartę Dużej Rodziny</w:t>
      </w:r>
    </w:p>
    <w:p w:rsidR="00556148" w:rsidRPr="00350961" w:rsidRDefault="00556148" w:rsidP="00440393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350961">
        <w:rPr>
          <w:rFonts w:eastAsia="TimesNewRomanPSMT"/>
          <w:b/>
          <w:color w:val="000000" w:themeColor="text1"/>
        </w:rPr>
        <w:t xml:space="preserve"> W przypadku posiadania KDR należy dołączyć kserokopię do deklaracji.</w:t>
      </w:r>
    </w:p>
    <w:p w:rsidR="00440393" w:rsidRPr="00350961" w:rsidRDefault="00440393" w:rsidP="00440393">
      <w:pPr>
        <w:autoSpaceDE w:val="0"/>
        <w:spacing w:line="276" w:lineRule="auto"/>
        <w:ind w:left="2127" w:firstLine="709"/>
        <w:jc w:val="right"/>
        <w:rPr>
          <w:color w:val="92D050"/>
          <w:sz w:val="20"/>
          <w:szCs w:val="20"/>
        </w:rPr>
      </w:pP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</w:p>
    <w:p w:rsidR="00D71D25" w:rsidRPr="00350961" w:rsidRDefault="00D71D25">
      <w:pPr>
        <w:rPr>
          <w:color w:val="92D050"/>
        </w:rPr>
      </w:pPr>
    </w:p>
    <w:sectPr w:rsidR="00D71D25" w:rsidRPr="00350961" w:rsidSect="008E72EB">
      <w:footerReference w:type="default" r:id="rId9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BE" w:rsidRDefault="00F82EBE">
      <w:r>
        <w:separator/>
      </w:r>
    </w:p>
  </w:endnote>
  <w:endnote w:type="continuationSeparator" w:id="0">
    <w:p w:rsidR="00F82EBE" w:rsidRDefault="00F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64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5427" w:rsidRDefault="000F5427">
            <w:pPr>
              <w:pStyle w:val="Stopka"/>
              <w:jc w:val="right"/>
            </w:pPr>
            <w:r>
              <w:t xml:space="preserve">Strona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09B2">
              <w:rPr>
                <w:b/>
                <w:bCs/>
              </w:rPr>
              <w:fldChar w:fldCharType="separate"/>
            </w:r>
            <w:r w:rsidR="00362987">
              <w:rPr>
                <w:b/>
                <w:bCs/>
                <w:noProof/>
              </w:rPr>
              <w:t>2</w:t>
            </w:r>
            <w:r w:rsidR="007509B2">
              <w:rPr>
                <w:b/>
                <w:bCs/>
              </w:rPr>
              <w:fldChar w:fldCharType="end"/>
            </w:r>
            <w:r>
              <w:t xml:space="preserve"> z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09B2">
              <w:rPr>
                <w:b/>
                <w:bCs/>
              </w:rPr>
              <w:fldChar w:fldCharType="separate"/>
            </w:r>
            <w:r w:rsidR="00362987">
              <w:rPr>
                <w:b/>
                <w:bCs/>
                <w:noProof/>
              </w:rPr>
              <w:t>3</w:t>
            </w:r>
            <w:r w:rsidR="007509B2">
              <w:rPr>
                <w:b/>
                <w:bCs/>
              </w:rPr>
              <w:fldChar w:fldCharType="end"/>
            </w:r>
          </w:p>
        </w:sdtContent>
      </w:sdt>
    </w:sdtContent>
  </w:sdt>
  <w:p w:rsidR="00E26BF1" w:rsidRDefault="00F82E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BE" w:rsidRDefault="00F82EBE">
      <w:r>
        <w:separator/>
      </w:r>
    </w:p>
  </w:footnote>
  <w:footnote w:type="continuationSeparator" w:id="0">
    <w:p w:rsidR="00F82EBE" w:rsidRDefault="00F8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F07"/>
    <w:rsid w:val="00073A47"/>
    <w:rsid w:val="000A713F"/>
    <w:rsid w:val="000B1EFA"/>
    <w:rsid w:val="000F5427"/>
    <w:rsid w:val="0012477F"/>
    <w:rsid w:val="0017396D"/>
    <w:rsid w:val="001C3148"/>
    <w:rsid w:val="001E45A2"/>
    <w:rsid w:val="002362B4"/>
    <w:rsid w:val="00240CEE"/>
    <w:rsid w:val="002F5BEF"/>
    <w:rsid w:val="003162A9"/>
    <w:rsid w:val="0033397F"/>
    <w:rsid w:val="00342FEA"/>
    <w:rsid w:val="00350961"/>
    <w:rsid w:val="00362987"/>
    <w:rsid w:val="00363BC3"/>
    <w:rsid w:val="00395D60"/>
    <w:rsid w:val="003D2085"/>
    <w:rsid w:val="00440393"/>
    <w:rsid w:val="0044516D"/>
    <w:rsid w:val="004C09BC"/>
    <w:rsid w:val="004C6CDA"/>
    <w:rsid w:val="00556148"/>
    <w:rsid w:val="005802F1"/>
    <w:rsid w:val="005E1F5D"/>
    <w:rsid w:val="005F5ACC"/>
    <w:rsid w:val="006042AA"/>
    <w:rsid w:val="006633AF"/>
    <w:rsid w:val="007044E6"/>
    <w:rsid w:val="007509B2"/>
    <w:rsid w:val="007546AD"/>
    <w:rsid w:val="007601A9"/>
    <w:rsid w:val="007A7ACF"/>
    <w:rsid w:val="007F5B80"/>
    <w:rsid w:val="0087309D"/>
    <w:rsid w:val="00873E53"/>
    <w:rsid w:val="008B21F6"/>
    <w:rsid w:val="008D11A7"/>
    <w:rsid w:val="008E73AC"/>
    <w:rsid w:val="008F16C3"/>
    <w:rsid w:val="00911827"/>
    <w:rsid w:val="00943C47"/>
    <w:rsid w:val="009A6CC5"/>
    <w:rsid w:val="009B5EFB"/>
    <w:rsid w:val="009C5A6E"/>
    <w:rsid w:val="009E1F23"/>
    <w:rsid w:val="00AC46AC"/>
    <w:rsid w:val="00BC56D1"/>
    <w:rsid w:val="00BD3726"/>
    <w:rsid w:val="00C25F5F"/>
    <w:rsid w:val="00C54195"/>
    <w:rsid w:val="00C64B84"/>
    <w:rsid w:val="00CA2C58"/>
    <w:rsid w:val="00D31852"/>
    <w:rsid w:val="00D5330D"/>
    <w:rsid w:val="00D63C52"/>
    <w:rsid w:val="00D66AC3"/>
    <w:rsid w:val="00D71D25"/>
    <w:rsid w:val="00DB70B7"/>
    <w:rsid w:val="00DE764E"/>
    <w:rsid w:val="00E6603E"/>
    <w:rsid w:val="00E76DBC"/>
    <w:rsid w:val="00EA5470"/>
    <w:rsid w:val="00EA6A75"/>
    <w:rsid w:val="00ED38DC"/>
    <w:rsid w:val="00ED7513"/>
    <w:rsid w:val="00F82EBE"/>
    <w:rsid w:val="00F94680"/>
    <w:rsid w:val="00FB7630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31ED-6605-4137-891F-B1D8E219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Sich</cp:lastModifiedBy>
  <cp:revision>3</cp:revision>
  <cp:lastPrinted>2025-05-21T08:35:00Z</cp:lastPrinted>
  <dcterms:created xsi:type="dcterms:W3CDTF">2025-05-21T08:27:00Z</dcterms:created>
  <dcterms:modified xsi:type="dcterms:W3CDTF">2025-05-21T08:36:00Z</dcterms:modified>
</cp:coreProperties>
</file>